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6A" w:rsidRPr="00F96C6A" w:rsidRDefault="00F96C6A" w:rsidP="00D515DC">
      <w:pPr>
        <w:rPr>
          <w:b/>
          <w:sz w:val="32"/>
          <w:szCs w:val="32"/>
        </w:rPr>
      </w:pPr>
      <w:r w:rsidRPr="00F96C6A">
        <w:rPr>
          <w:b/>
          <w:sz w:val="32"/>
          <w:szCs w:val="32"/>
        </w:rPr>
        <w:t>Wiedervorlageliste Unbedenklichkeitsbescheinigung / erweitertes pol. Führungszeugnis beim freien Träger der Kinder- und J</w:t>
      </w:r>
      <w:r w:rsidRPr="00F96C6A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gend</w:t>
      </w:r>
      <w:r w:rsidRPr="00F96C6A">
        <w:rPr>
          <w:b/>
          <w:sz w:val="32"/>
          <w:szCs w:val="32"/>
        </w:rPr>
        <w:t>hilfe</w:t>
      </w:r>
    </w:p>
    <w:p w:rsidR="00F96C6A" w:rsidRDefault="00F96C6A" w:rsidP="00D515DC"/>
    <w:p w:rsidR="00F96C6A" w:rsidRDefault="00F96C6A" w:rsidP="00D515DC"/>
    <w:p w:rsidR="00F96C6A" w:rsidRDefault="00F96C6A" w:rsidP="00D515DC"/>
    <w:p w:rsidR="00F96C6A" w:rsidRDefault="00F96C6A" w:rsidP="00D515DC"/>
    <w:p w:rsidR="00F96C6A" w:rsidRDefault="00F96C6A" w:rsidP="00D515DC">
      <w:r>
        <w:t>Verein: ________________________________________________________________________</w:t>
      </w:r>
    </w:p>
    <w:p w:rsidR="00F96C6A" w:rsidRDefault="00F96C6A" w:rsidP="00D515DC"/>
    <w:p w:rsidR="00F96C6A" w:rsidRDefault="00F96C6A" w:rsidP="00D515DC"/>
    <w:p w:rsidR="00F96C6A" w:rsidRDefault="00F96C6A" w:rsidP="00D515DC"/>
    <w:p w:rsidR="00F96C6A" w:rsidRDefault="00F96C6A" w:rsidP="00D515DC"/>
    <w:tbl>
      <w:tblPr>
        <w:tblStyle w:val="Tabellengitternetz"/>
        <w:tblW w:w="0" w:type="auto"/>
        <w:tblLook w:val="04A0"/>
      </w:tblPr>
      <w:tblGrid>
        <w:gridCol w:w="648"/>
        <w:gridCol w:w="1161"/>
        <w:gridCol w:w="1110"/>
        <w:gridCol w:w="1585"/>
        <w:gridCol w:w="1461"/>
        <w:gridCol w:w="1366"/>
        <w:gridCol w:w="1903"/>
      </w:tblGrid>
      <w:tr w:rsidR="00F96C6A" w:rsidTr="00F96C6A">
        <w:tc>
          <w:tcPr>
            <w:tcW w:w="648" w:type="dxa"/>
          </w:tcPr>
          <w:p w:rsidR="00F96C6A" w:rsidRPr="00F96C6A" w:rsidRDefault="00F96C6A" w:rsidP="00F96C6A">
            <w:pPr>
              <w:jc w:val="both"/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1161" w:type="dxa"/>
          </w:tcPr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110" w:type="dxa"/>
          </w:tcPr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Wiedervorlagedatum</w:t>
            </w:r>
          </w:p>
        </w:tc>
        <w:tc>
          <w:tcPr>
            <w:tcW w:w="1443" w:type="dxa"/>
          </w:tcPr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Ausstellungsdatum</w:t>
            </w:r>
          </w:p>
        </w:tc>
        <w:tc>
          <w:tcPr>
            <w:tcW w:w="1366" w:type="dxa"/>
            <w:shd w:val="clear" w:color="auto" w:fill="FFFFFF" w:themeFill="background1"/>
          </w:tcPr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Datum der Vorl</w:t>
            </w:r>
            <w:r w:rsidRPr="00F96C6A">
              <w:rPr>
                <w:b/>
                <w:sz w:val="16"/>
                <w:szCs w:val="16"/>
              </w:rPr>
              <w:t>a</w:t>
            </w:r>
            <w:r w:rsidRPr="00F96C6A">
              <w:rPr>
                <w:b/>
                <w:sz w:val="16"/>
                <w:szCs w:val="16"/>
              </w:rPr>
              <w:t xml:space="preserve">ge </w:t>
            </w:r>
          </w:p>
        </w:tc>
        <w:tc>
          <w:tcPr>
            <w:tcW w:w="1903" w:type="dxa"/>
          </w:tcPr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 xml:space="preserve">Unterschrift </w:t>
            </w:r>
          </w:p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Ehrenamtler/-in</w:t>
            </w:r>
          </w:p>
          <w:p w:rsidR="00F96C6A" w:rsidRPr="00F96C6A" w:rsidRDefault="00F96C6A" w:rsidP="00D515DC">
            <w:pPr>
              <w:rPr>
                <w:b/>
                <w:sz w:val="16"/>
                <w:szCs w:val="16"/>
              </w:rPr>
            </w:pPr>
            <w:r w:rsidRPr="00F96C6A">
              <w:rPr>
                <w:b/>
                <w:sz w:val="16"/>
                <w:szCs w:val="16"/>
              </w:rPr>
              <w:t>(Zustimmung zur Date</w:t>
            </w:r>
            <w:r w:rsidRPr="00F96C6A">
              <w:rPr>
                <w:b/>
                <w:sz w:val="16"/>
                <w:szCs w:val="16"/>
              </w:rPr>
              <w:t>n</w:t>
            </w:r>
            <w:r w:rsidRPr="00F96C6A">
              <w:rPr>
                <w:b/>
                <w:sz w:val="16"/>
                <w:szCs w:val="16"/>
              </w:rPr>
              <w:t>speicherung)</w:t>
            </w:r>
          </w:p>
        </w:tc>
      </w:tr>
      <w:tr w:rsidR="00F96C6A" w:rsidTr="00F96C6A">
        <w:tc>
          <w:tcPr>
            <w:tcW w:w="648" w:type="dxa"/>
          </w:tcPr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  <w:r w:rsidRPr="00F96C6A">
              <w:rPr>
                <w:sz w:val="16"/>
                <w:szCs w:val="16"/>
              </w:rPr>
              <w:t>1</w:t>
            </w: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F96C6A" w:rsidRDefault="00F96C6A" w:rsidP="00D515DC"/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F96C6A" w:rsidTr="00F96C6A">
        <w:tc>
          <w:tcPr>
            <w:tcW w:w="648" w:type="dxa"/>
          </w:tcPr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F96C6A" w:rsidRDefault="00F96C6A" w:rsidP="00D515DC"/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F96C6A" w:rsidTr="00F96C6A">
        <w:tc>
          <w:tcPr>
            <w:tcW w:w="648" w:type="dxa"/>
          </w:tcPr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F96C6A" w:rsidTr="00F96C6A">
        <w:tc>
          <w:tcPr>
            <w:tcW w:w="648" w:type="dxa"/>
          </w:tcPr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F96C6A" w:rsidRDefault="00F96C6A" w:rsidP="00D515DC"/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F96C6A" w:rsidTr="00F96C6A">
        <w:tc>
          <w:tcPr>
            <w:tcW w:w="648" w:type="dxa"/>
          </w:tcPr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Default="00F96C6A" w:rsidP="00F96C6A">
            <w:pPr>
              <w:jc w:val="both"/>
              <w:rPr>
                <w:sz w:val="16"/>
                <w:szCs w:val="16"/>
              </w:rPr>
            </w:pPr>
          </w:p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F96C6A" w:rsidRDefault="00F96C6A" w:rsidP="00D515DC"/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F96C6A" w:rsidTr="00F96C6A">
        <w:tc>
          <w:tcPr>
            <w:tcW w:w="648" w:type="dxa"/>
          </w:tcPr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1" w:type="dxa"/>
          </w:tcPr>
          <w:p w:rsidR="00F96C6A" w:rsidRDefault="00F96C6A" w:rsidP="00D515DC"/>
          <w:p w:rsidR="00F96C6A" w:rsidRDefault="00F96C6A" w:rsidP="00D515DC"/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F96C6A" w:rsidTr="00F96C6A">
        <w:tc>
          <w:tcPr>
            <w:tcW w:w="648" w:type="dxa"/>
          </w:tcPr>
          <w:p w:rsidR="00F96C6A" w:rsidRPr="00F96C6A" w:rsidRDefault="00F96C6A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1" w:type="dxa"/>
          </w:tcPr>
          <w:p w:rsidR="00F96C6A" w:rsidRDefault="00F96C6A" w:rsidP="00D515DC"/>
          <w:p w:rsidR="00F96C6A" w:rsidRDefault="00F96C6A" w:rsidP="00D515DC"/>
          <w:p w:rsidR="00F96C6A" w:rsidRDefault="00F96C6A" w:rsidP="00D515DC"/>
        </w:tc>
        <w:tc>
          <w:tcPr>
            <w:tcW w:w="1110" w:type="dxa"/>
          </w:tcPr>
          <w:p w:rsidR="00F96C6A" w:rsidRDefault="00F96C6A" w:rsidP="00D515DC"/>
        </w:tc>
        <w:tc>
          <w:tcPr>
            <w:tcW w:w="1567" w:type="dxa"/>
            <w:shd w:val="clear" w:color="auto" w:fill="D9D9D9" w:themeFill="background1" w:themeFillShade="D9"/>
          </w:tcPr>
          <w:p w:rsidR="00F96C6A" w:rsidRDefault="00F96C6A" w:rsidP="00D515DC"/>
        </w:tc>
        <w:tc>
          <w:tcPr>
            <w:tcW w:w="1443" w:type="dxa"/>
          </w:tcPr>
          <w:p w:rsidR="00F96C6A" w:rsidRDefault="00F96C6A" w:rsidP="00D515DC"/>
        </w:tc>
        <w:tc>
          <w:tcPr>
            <w:tcW w:w="1366" w:type="dxa"/>
            <w:shd w:val="clear" w:color="auto" w:fill="FFFFFF" w:themeFill="background1"/>
          </w:tcPr>
          <w:p w:rsidR="00F96C6A" w:rsidRDefault="00F96C6A" w:rsidP="00D515DC"/>
        </w:tc>
        <w:tc>
          <w:tcPr>
            <w:tcW w:w="1903" w:type="dxa"/>
          </w:tcPr>
          <w:p w:rsidR="00F96C6A" w:rsidRDefault="00F96C6A" w:rsidP="00D515DC"/>
        </w:tc>
      </w:tr>
      <w:tr w:rsidR="005952AD" w:rsidTr="00F96C6A">
        <w:tc>
          <w:tcPr>
            <w:tcW w:w="648" w:type="dxa"/>
          </w:tcPr>
          <w:p w:rsidR="005952AD" w:rsidRDefault="005952AD" w:rsidP="00F96C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952AD" w:rsidRDefault="005952AD" w:rsidP="00F96C6A">
            <w:pPr>
              <w:jc w:val="both"/>
              <w:rPr>
                <w:sz w:val="16"/>
                <w:szCs w:val="16"/>
              </w:rPr>
            </w:pPr>
          </w:p>
          <w:p w:rsidR="005952AD" w:rsidRDefault="005952AD" w:rsidP="00F96C6A">
            <w:pPr>
              <w:jc w:val="both"/>
              <w:rPr>
                <w:sz w:val="16"/>
                <w:szCs w:val="16"/>
              </w:rPr>
            </w:pPr>
          </w:p>
          <w:p w:rsidR="005952AD" w:rsidRDefault="005952AD" w:rsidP="00F96C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5952AD" w:rsidRDefault="005952AD" w:rsidP="00D515DC"/>
        </w:tc>
        <w:tc>
          <w:tcPr>
            <w:tcW w:w="1110" w:type="dxa"/>
          </w:tcPr>
          <w:p w:rsidR="005952AD" w:rsidRDefault="005952AD" w:rsidP="00D515DC"/>
        </w:tc>
        <w:tc>
          <w:tcPr>
            <w:tcW w:w="1567" w:type="dxa"/>
            <w:shd w:val="clear" w:color="auto" w:fill="D9D9D9" w:themeFill="background1" w:themeFillShade="D9"/>
          </w:tcPr>
          <w:p w:rsidR="005952AD" w:rsidRDefault="005952AD" w:rsidP="00D515DC"/>
        </w:tc>
        <w:tc>
          <w:tcPr>
            <w:tcW w:w="1443" w:type="dxa"/>
          </w:tcPr>
          <w:p w:rsidR="005952AD" w:rsidRDefault="005952AD" w:rsidP="00D515DC"/>
        </w:tc>
        <w:tc>
          <w:tcPr>
            <w:tcW w:w="1366" w:type="dxa"/>
            <w:shd w:val="clear" w:color="auto" w:fill="FFFFFF" w:themeFill="background1"/>
          </w:tcPr>
          <w:p w:rsidR="005952AD" w:rsidRDefault="005952AD" w:rsidP="00D515DC"/>
        </w:tc>
        <w:tc>
          <w:tcPr>
            <w:tcW w:w="1903" w:type="dxa"/>
          </w:tcPr>
          <w:p w:rsidR="005952AD" w:rsidRDefault="005952AD" w:rsidP="00D515DC"/>
        </w:tc>
      </w:tr>
    </w:tbl>
    <w:p w:rsidR="00F96C6A" w:rsidRDefault="00F96C6A" w:rsidP="00D515DC"/>
    <w:p w:rsidR="00F96C6A" w:rsidRDefault="00F96C6A" w:rsidP="00D515DC"/>
    <w:p w:rsidR="00F96C6A" w:rsidRDefault="005952AD" w:rsidP="00D515DC">
      <w:r>
        <w:t>Wichtig: Für das Wiedervorlagedatum gilt das Ausstellungsdatum des Führungszeugnis</w:t>
      </w:r>
      <w:r w:rsidR="00D86C6D">
        <w:t>ses</w:t>
      </w:r>
      <w:r>
        <w:t xml:space="preserve"> + max. 5 Ja</w:t>
      </w:r>
      <w:r>
        <w:t>h</w:t>
      </w:r>
      <w:r>
        <w:t xml:space="preserve">re! </w:t>
      </w:r>
    </w:p>
    <w:p w:rsidR="00F96C6A" w:rsidRDefault="00F96C6A" w:rsidP="00D515DC"/>
    <w:p w:rsidR="00F96C6A" w:rsidRDefault="00F96C6A" w:rsidP="00D515DC"/>
    <w:p w:rsidR="00F903FD" w:rsidRPr="00D515DC" w:rsidRDefault="00F903FD" w:rsidP="00D515DC"/>
    <w:sectPr w:rsidR="00F903FD" w:rsidRPr="00D515DC" w:rsidSect="00F903F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altName w:val="LRA_Starnberg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043"/>
    <w:multiLevelType w:val="hybridMultilevel"/>
    <w:tmpl w:val="59080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BAC"/>
    <w:multiLevelType w:val="hybridMultilevel"/>
    <w:tmpl w:val="CD14F4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1217"/>
    <w:multiLevelType w:val="hybridMultilevel"/>
    <w:tmpl w:val="646259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96C6A"/>
    <w:rsid w:val="00013390"/>
    <w:rsid w:val="00015F16"/>
    <w:rsid w:val="00036F76"/>
    <w:rsid w:val="000970FB"/>
    <w:rsid w:val="000B1483"/>
    <w:rsid w:val="000D2195"/>
    <w:rsid w:val="000E071A"/>
    <w:rsid w:val="000F14CA"/>
    <w:rsid w:val="000F5751"/>
    <w:rsid w:val="001A3132"/>
    <w:rsid w:val="001A320A"/>
    <w:rsid w:val="001A799E"/>
    <w:rsid w:val="001B2413"/>
    <w:rsid w:val="001B41D9"/>
    <w:rsid w:val="001C0996"/>
    <w:rsid w:val="001C118B"/>
    <w:rsid w:val="001E77A7"/>
    <w:rsid w:val="001F35AE"/>
    <w:rsid w:val="001F4574"/>
    <w:rsid w:val="00200FF5"/>
    <w:rsid w:val="00214DCA"/>
    <w:rsid w:val="00243453"/>
    <w:rsid w:val="0025503D"/>
    <w:rsid w:val="0026120D"/>
    <w:rsid w:val="00270E15"/>
    <w:rsid w:val="00286C48"/>
    <w:rsid w:val="00293129"/>
    <w:rsid w:val="002B65F6"/>
    <w:rsid w:val="002E48C7"/>
    <w:rsid w:val="002E7AB0"/>
    <w:rsid w:val="00311094"/>
    <w:rsid w:val="00316429"/>
    <w:rsid w:val="00317991"/>
    <w:rsid w:val="00333D82"/>
    <w:rsid w:val="00376374"/>
    <w:rsid w:val="00392EAE"/>
    <w:rsid w:val="003F01BE"/>
    <w:rsid w:val="00411643"/>
    <w:rsid w:val="004258FC"/>
    <w:rsid w:val="00433A26"/>
    <w:rsid w:val="0044355F"/>
    <w:rsid w:val="0044586A"/>
    <w:rsid w:val="00453AE2"/>
    <w:rsid w:val="00485096"/>
    <w:rsid w:val="00487AF2"/>
    <w:rsid w:val="00491400"/>
    <w:rsid w:val="004D1FC0"/>
    <w:rsid w:val="004D2D1E"/>
    <w:rsid w:val="004E446C"/>
    <w:rsid w:val="0054241C"/>
    <w:rsid w:val="00557513"/>
    <w:rsid w:val="005713D7"/>
    <w:rsid w:val="00580C90"/>
    <w:rsid w:val="00580CF5"/>
    <w:rsid w:val="005952AD"/>
    <w:rsid w:val="005B0F30"/>
    <w:rsid w:val="005C71BC"/>
    <w:rsid w:val="005F5073"/>
    <w:rsid w:val="006235D3"/>
    <w:rsid w:val="00653FD4"/>
    <w:rsid w:val="006B289A"/>
    <w:rsid w:val="006E6264"/>
    <w:rsid w:val="00701E8A"/>
    <w:rsid w:val="00713ED1"/>
    <w:rsid w:val="00715318"/>
    <w:rsid w:val="00725D37"/>
    <w:rsid w:val="007552CC"/>
    <w:rsid w:val="007604E4"/>
    <w:rsid w:val="0076697C"/>
    <w:rsid w:val="007A7A55"/>
    <w:rsid w:val="007B4A59"/>
    <w:rsid w:val="007B76E3"/>
    <w:rsid w:val="007C7393"/>
    <w:rsid w:val="007D33A7"/>
    <w:rsid w:val="007D362A"/>
    <w:rsid w:val="0081036F"/>
    <w:rsid w:val="0083262B"/>
    <w:rsid w:val="00834FC3"/>
    <w:rsid w:val="00854B6E"/>
    <w:rsid w:val="00880850"/>
    <w:rsid w:val="008E7954"/>
    <w:rsid w:val="008F6834"/>
    <w:rsid w:val="00905A72"/>
    <w:rsid w:val="00910953"/>
    <w:rsid w:val="009608E0"/>
    <w:rsid w:val="00A17699"/>
    <w:rsid w:val="00A25B72"/>
    <w:rsid w:val="00A80080"/>
    <w:rsid w:val="00A843DC"/>
    <w:rsid w:val="00AC6132"/>
    <w:rsid w:val="00AE7C66"/>
    <w:rsid w:val="00B030CE"/>
    <w:rsid w:val="00B52263"/>
    <w:rsid w:val="00B609FF"/>
    <w:rsid w:val="00B76812"/>
    <w:rsid w:val="00BA185F"/>
    <w:rsid w:val="00BA2E2C"/>
    <w:rsid w:val="00BA469C"/>
    <w:rsid w:val="00BB027E"/>
    <w:rsid w:val="00BC6760"/>
    <w:rsid w:val="00BC74E4"/>
    <w:rsid w:val="00BD5A5A"/>
    <w:rsid w:val="00BF03C7"/>
    <w:rsid w:val="00BF0EED"/>
    <w:rsid w:val="00C0540F"/>
    <w:rsid w:val="00C11BD0"/>
    <w:rsid w:val="00C4704A"/>
    <w:rsid w:val="00C8108F"/>
    <w:rsid w:val="00C83F75"/>
    <w:rsid w:val="00C84CAF"/>
    <w:rsid w:val="00CB1FA3"/>
    <w:rsid w:val="00CD1B1F"/>
    <w:rsid w:val="00CD3773"/>
    <w:rsid w:val="00CE0176"/>
    <w:rsid w:val="00CF43E6"/>
    <w:rsid w:val="00D108EF"/>
    <w:rsid w:val="00D515DC"/>
    <w:rsid w:val="00D55901"/>
    <w:rsid w:val="00D61410"/>
    <w:rsid w:val="00D7578E"/>
    <w:rsid w:val="00D86C6D"/>
    <w:rsid w:val="00D931DD"/>
    <w:rsid w:val="00D96E96"/>
    <w:rsid w:val="00DD0476"/>
    <w:rsid w:val="00DE4180"/>
    <w:rsid w:val="00E211CD"/>
    <w:rsid w:val="00E4459F"/>
    <w:rsid w:val="00E53916"/>
    <w:rsid w:val="00E752A9"/>
    <w:rsid w:val="00E84583"/>
    <w:rsid w:val="00E86211"/>
    <w:rsid w:val="00EA05CD"/>
    <w:rsid w:val="00EA1EEC"/>
    <w:rsid w:val="00F01775"/>
    <w:rsid w:val="00F32D20"/>
    <w:rsid w:val="00F53198"/>
    <w:rsid w:val="00F63109"/>
    <w:rsid w:val="00F72797"/>
    <w:rsid w:val="00F903FD"/>
    <w:rsid w:val="00F96C6A"/>
    <w:rsid w:val="00FD60D5"/>
    <w:rsid w:val="00FD6AE1"/>
    <w:rsid w:val="00FE248D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RA_Starnberg" w:eastAsia="Times New Roman" w:hAnsi="LRA_Starnberg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78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E418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18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18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41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E418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D2195"/>
    <w:pPr>
      <w:keepNext/>
      <w:keepLines/>
      <w:spacing w:before="200"/>
      <w:outlineLvl w:val="5"/>
    </w:pPr>
    <w:rPr>
      <w:rFonts w:eastAsiaTheme="majorEastAsia" w:cstheme="majorBidi"/>
      <w:i/>
      <w:iCs/>
      <w:color w:val="0B1A2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D2195"/>
    <w:pPr>
      <w:keepNext/>
      <w:keepLines/>
      <w:spacing w:before="200"/>
      <w:outlineLvl w:val="6"/>
    </w:pPr>
    <w:rPr>
      <w:rFonts w:eastAsiaTheme="majorEastAsia" w:cstheme="majorBidi"/>
      <w:i/>
      <w:iCs/>
      <w:color w:val="3071C3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D2195"/>
    <w:pPr>
      <w:keepNext/>
      <w:keepLines/>
      <w:spacing w:before="200"/>
      <w:outlineLvl w:val="7"/>
    </w:pPr>
    <w:rPr>
      <w:rFonts w:eastAsiaTheme="majorEastAsia" w:cstheme="majorBidi"/>
      <w:color w:val="3071C3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D2195"/>
    <w:pPr>
      <w:keepNext/>
      <w:keepLines/>
      <w:spacing w:before="200"/>
      <w:outlineLvl w:val="8"/>
    </w:pPr>
    <w:rPr>
      <w:rFonts w:eastAsiaTheme="majorEastAsia" w:cstheme="majorBidi"/>
      <w:i/>
      <w:iCs/>
      <w:color w:val="3071C3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180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180"/>
    <w:rPr>
      <w:rFonts w:eastAsiaTheme="majorEastAsia" w:cstheme="majorBidi"/>
      <w:b/>
      <w:bCs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B28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B289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180"/>
    <w:rPr>
      <w:rFonts w:eastAsiaTheme="majorEastAsia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195"/>
    <w:pPr>
      <w:numPr>
        <w:ilvl w:val="1"/>
      </w:numPr>
    </w:pPr>
    <w:rPr>
      <w:rFonts w:eastAsiaTheme="majorEastAsia" w:cstheme="majorBidi"/>
      <w:i/>
      <w:iCs/>
      <w:color w:val="17365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195"/>
    <w:rPr>
      <w:rFonts w:ascii="LRA_Starnberg" w:eastAsiaTheme="majorEastAsia" w:hAnsi="LRA_Starnberg" w:cstheme="majorBidi"/>
      <w:i/>
      <w:iCs/>
      <w:color w:val="17365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D2195"/>
    <w:pPr>
      <w:pBdr>
        <w:bottom w:val="single" w:sz="8" w:space="4" w:color="17365D" w:themeColor="accent1"/>
      </w:pBdr>
      <w:spacing w:after="300"/>
      <w:contextualSpacing/>
    </w:pPr>
    <w:rPr>
      <w:rFonts w:eastAsiaTheme="majorEastAsia" w:cstheme="majorBidi"/>
      <w:color w:val="2E002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2195"/>
    <w:rPr>
      <w:rFonts w:ascii="LRA_Starnberg" w:eastAsiaTheme="majorEastAsia" w:hAnsi="LRA_Starnberg" w:cstheme="majorBidi"/>
      <w:color w:val="2E002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0"/>
    <w:semiHidden/>
    <w:unhideWhenUsed/>
    <w:qFormat/>
    <w:rsid w:val="000D219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E4180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4180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D2195"/>
    <w:rPr>
      <w:rFonts w:ascii="LRA_Starnberg" w:eastAsiaTheme="majorEastAsia" w:hAnsi="LRA_Starnberg" w:cstheme="majorBidi"/>
      <w:i/>
      <w:iCs/>
      <w:color w:val="0B1A2E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D2195"/>
    <w:rPr>
      <w:rFonts w:ascii="LRA_Starnberg" w:eastAsiaTheme="majorEastAsia" w:hAnsi="LRA_Starnberg" w:cstheme="majorBidi"/>
      <w:color w:val="3071C3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0D2195"/>
    <w:rPr>
      <w:i/>
      <w:iCs/>
      <w:color w:val="71A0DC" w:themeColor="text1" w:themeTint="7F"/>
    </w:rPr>
  </w:style>
  <w:style w:type="character" w:styleId="Hervorhebung">
    <w:name w:val="Emphasis"/>
    <w:basedOn w:val="Absatz-Standardschriftart"/>
    <w:uiPriority w:val="20"/>
    <w:qFormat/>
    <w:rsid w:val="000D219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D2195"/>
    <w:rPr>
      <w:b/>
      <w:bCs/>
      <w:i/>
      <w:iCs/>
      <w:color w:val="17365D" w:themeColor="accent1"/>
    </w:rPr>
  </w:style>
  <w:style w:type="character" w:styleId="Fett">
    <w:name w:val="Strong"/>
    <w:basedOn w:val="Absatz-Standardschriftart"/>
    <w:uiPriority w:val="22"/>
    <w:qFormat/>
    <w:rsid w:val="000D2195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0D2195"/>
    <w:rPr>
      <w:i/>
      <w:iCs/>
      <w:color w:val="1F497D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0D2195"/>
    <w:rPr>
      <w:rFonts w:ascii="LRA_Starnberg" w:hAnsi="LRA_Starnberg"/>
      <w:i/>
      <w:iCs/>
      <w:color w:val="1F497D" w:themeColor="text1"/>
      <w:sz w:val="2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0D2195"/>
    <w:pPr>
      <w:pBdr>
        <w:bottom w:val="single" w:sz="4" w:space="4" w:color="17365D" w:themeColor="accent1"/>
      </w:pBdr>
      <w:spacing w:before="200" w:after="280"/>
      <w:ind w:left="936" w:right="936"/>
    </w:pPr>
    <w:rPr>
      <w:b/>
      <w:bCs/>
      <w:i/>
      <w:iCs/>
      <w:color w:val="17365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0D2195"/>
    <w:rPr>
      <w:rFonts w:ascii="LRA_Starnberg" w:hAnsi="LRA_Starnberg"/>
      <w:b/>
      <w:bCs/>
      <w:i/>
      <w:iCs/>
      <w:color w:val="17365D" w:themeColor="accent1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219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D219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D219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0D219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E77A7"/>
    <w:rPr>
      <w:color w:val="FF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9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RA">
  <a:themeElements>
    <a:clrScheme name="LRA">
      <a:dk1>
        <a:srgbClr val="1F497D"/>
      </a:dk1>
      <a:lt1>
        <a:sysClr val="window" lastClr="FFFFFF"/>
      </a:lt1>
      <a:dk2>
        <a:srgbClr val="3F0040"/>
      </a:dk2>
      <a:lt2>
        <a:srgbClr val="FAC08F"/>
      </a:lt2>
      <a:accent1>
        <a:srgbClr val="17365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FF00"/>
      </a:folHlink>
    </a:clrScheme>
    <a:fontScheme name="LRA">
      <a:majorFont>
        <a:latin typeface="Univers 57 Condensed"/>
        <a:ea typeface=""/>
        <a:cs typeface=""/>
      </a:majorFont>
      <a:minorFont>
        <a:latin typeface="LRA_Starnber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Matook</dc:creator>
  <cp:keywords/>
  <dc:description/>
  <cp:lastModifiedBy>Sebastian Matook</cp:lastModifiedBy>
  <cp:revision>3</cp:revision>
  <cp:lastPrinted>2015-05-18T10:13:00Z</cp:lastPrinted>
  <dcterms:created xsi:type="dcterms:W3CDTF">2015-05-18T10:04:00Z</dcterms:created>
  <dcterms:modified xsi:type="dcterms:W3CDTF">2015-05-18T10:15:00Z</dcterms:modified>
</cp:coreProperties>
</file>